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09" w:rsidRPr="00917B09" w:rsidRDefault="00917B09" w:rsidP="00917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09">
        <w:rPr>
          <w:rFonts w:ascii="Times New Roman" w:hAnsi="Times New Roman" w:cs="Times New Roman"/>
          <w:b/>
          <w:sz w:val="36"/>
          <w:szCs w:val="36"/>
        </w:rPr>
        <w:t xml:space="preserve">Рекомендации по поддержанию у ребенка психического </w:t>
      </w:r>
      <w:bookmarkStart w:id="0" w:name="_GoBack"/>
      <w:r w:rsidRPr="00917B09">
        <w:rPr>
          <w:rFonts w:ascii="Times New Roman" w:hAnsi="Times New Roman" w:cs="Times New Roman"/>
          <w:b/>
          <w:sz w:val="36"/>
          <w:szCs w:val="36"/>
        </w:rPr>
        <w:t>здоровья</w:t>
      </w:r>
    </w:p>
    <w:bookmarkEnd w:id="0"/>
    <w:p w:rsidR="00917B09" w:rsidRDefault="00917B09" w:rsidP="00917B09">
      <w:pPr>
        <w:jc w:val="both"/>
        <w:rPr>
          <w:rFonts w:ascii="Times New Roman" w:hAnsi="Times New Roman" w:cs="Times New Roman"/>
          <w:sz w:val="28"/>
          <w:szCs w:val="28"/>
        </w:rPr>
      </w:pPr>
      <w:r w:rsidRPr="00917B09">
        <w:rPr>
          <w:rFonts w:ascii="Times New Roman" w:hAnsi="Times New Roman" w:cs="Times New Roman"/>
          <w:sz w:val="28"/>
          <w:szCs w:val="28"/>
        </w:rPr>
        <w:t xml:space="preserve"> 1) Поддерживать у ребенка положительную самооценку. Не бывает плохих детей, бывают неадекватные поступки. Каждый ребенок талантлив, надо лишь во время заметить этот талант и дать ему проявиться. </w:t>
      </w:r>
    </w:p>
    <w:p w:rsidR="00917B09" w:rsidRDefault="00917B09" w:rsidP="00917B09">
      <w:pPr>
        <w:jc w:val="both"/>
        <w:rPr>
          <w:rFonts w:ascii="Times New Roman" w:hAnsi="Times New Roman" w:cs="Times New Roman"/>
          <w:sz w:val="28"/>
          <w:szCs w:val="28"/>
        </w:rPr>
      </w:pPr>
      <w:r w:rsidRPr="00917B09">
        <w:rPr>
          <w:rFonts w:ascii="Times New Roman" w:hAnsi="Times New Roman" w:cs="Times New Roman"/>
          <w:sz w:val="28"/>
          <w:szCs w:val="28"/>
        </w:rPr>
        <w:t xml:space="preserve">2) Содействовать эмоциональному благополучию. В хорошем эмоциональном состоянии человек успешно преодолевает различные препятствия. </w:t>
      </w:r>
    </w:p>
    <w:p w:rsidR="00917B09" w:rsidRDefault="00917B09" w:rsidP="00917B09">
      <w:pPr>
        <w:jc w:val="both"/>
        <w:rPr>
          <w:rFonts w:ascii="Times New Roman" w:hAnsi="Times New Roman" w:cs="Times New Roman"/>
          <w:sz w:val="28"/>
          <w:szCs w:val="28"/>
        </w:rPr>
      </w:pPr>
      <w:r w:rsidRPr="00917B09">
        <w:rPr>
          <w:rFonts w:ascii="Times New Roman" w:hAnsi="Times New Roman" w:cs="Times New Roman"/>
          <w:sz w:val="28"/>
          <w:szCs w:val="28"/>
        </w:rPr>
        <w:t>3) Помочь ребенку осознавать свои поступки. Ребенку необходимо помочь познать свои эмоции через проговаривание его состояния: «Я вижу, что ты поссорился с Катей и тебе сейчас плохо, потому что ты злишься на неё».</w:t>
      </w:r>
    </w:p>
    <w:p w:rsidR="00917B09" w:rsidRDefault="00917B09" w:rsidP="00917B09">
      <w:pPr>
        <w:jc w:val="both"/>
        <w:rPr>
          <w:rFonts w:ascii="Times New Roman" w:hAnsi="Times New Roman" w:cs="Times New Roman"/>
          <w:sz w:val="28"/>
          <w:szCs w:val="28"/>
        </w:rPr>
      </w:pPr>
      <w:r w:rsidRPr="00917B09">
        <w:rPr>
          <w:rFonts w:ascii="Times New Roman" w:hAnsi="Times New Roman" w:cs="Times New Roman"/>
          <w:sz w:val="28"/>
          <w:szCs w:val="28"/>
        </w:rPr>
        <w:t xml:space="preserve"> 4) Помочь ребенку контролировать эмоции и управлять ими. Это может быть переключение внимания ребенка, разговор с ним о его недовольстве, рисование страхов и уничтожение рисунка. В трудных случаях стоит обратиться к психологу.</w:t>
      </w:r>
    </w:p>
    <w:p w:rsidR="00917B09" w:rsidRDefault="00917B09" w:rsidP="00917B09">
      <w:pPr>
        <w:jc w:val="both"/>
        <w:rPr>
          <w:rFonts w:ascii="Times New Roman" w:hAnsi="Times New Roman" w:cs="Times New Roman"/>
          <w:sz w:val="28"/>
          <w:szCs w:val="28"/>
        </w:rPr>
      </w:pPr>
      <w:r w:rsidRPr="00917B09">
        <w:rPr>
          <w:rFonts w:ascii="Times New Roman" w:hAnsi="Times New Roman" w:cs="Times New Roman"/>
          <w:sz w:val="28"/>
          <w:szCs w:val="28"/>
        </w:rPr>
        <w:t xml:space="preserve"> 5) Помочь ребенку управлять своим временем, поведением. Давать ребенку право выбора, чем ему заниматься, научить его планировать свое время. Хочется обратить особое внимание родителей на детскую игру. И не просто обратить внимание, а принять в игре со своими детьми непосредственное участие. В настоящее время много детей, испытывающих ущемление потребности в общении с родителями. Увеличивается число семей, которые нуждаются в возрождении, установлении взаимопонимания, теплых, близких взаимоотношений, так значимых для психологического здоровья ребенка. А все ли родители участвуют в детских играх? Готовы ли современные папы и мамы стать партнерами ребенку в так значимой для него деятельности? Предлагаю вашему вниманию несколько игр, которые направлены на формирование психологического здоровья вашего ребенка. В эти игры вы легко сможете поиграть со своим малышом дома. </w:t>
      </w:r>
    </w:p>
    <w:p w:rsidR="00917B09" w:rsidRDefault="00917B09" w:rsidP="00917B09">
      <w:pPr>
        <w:jc w:val="both"/>
        <w:rPr>
          <w:rFonts w:ascii="Times New Roman" w:hAnsi="Times New Roman" w:cs="Times New Roman"/>
          <w:sz w:val="28"/>
          <w:szCs w:val="28"/>
        </w:rPr>
      </w:pPr>
      <w:r w:rsidRPr="00917B09">
        <w:rPr>
          <w:rFonts w:ascii="Times New Roman" w:hAnsi="Times New Roman" w:cs="Times New Roman"/>
          <w:sz w:val="28"/>
          <w:szCs w:val="28"/>
        </w:rPr>
        <w:t>1. Овладение языком эмоций. Игра «Повторяй за мной» Родитель ритмично выполняет простые движения – хлопает в ладоши, по коленям, топает ногой, кивает головой. Ребенок повторяет его движения.</w:t>
      </w:r>
    </w:p>
    <w:p w:rsidR="00917B09" w:rsidRDefault="00917B09" w:rsidP="00917B09">
      <w:pPr>
        <w:jc w:val="both"/>
        <w:rPr>
          <w:rFonts w:ascii="Times New Roman" w:hAnsi="Times New Roman" w:cs="Times New Roman"/>
          <w:sz w:val="28"/>
          <w:szCs w:val="28"/>
        </w:rPr>
      </w:pPr>
      <w:r w:rsidRPr="00917B09">
        <w:rPr>
          <w:rFonts w:ascii="Times New Roman" w:hAnsi="Times New Roman" w:cs="Times New Roman"/>
          <w:sz w:val="28"/>
          <w:szCs w:val="28"/>
        </w:rPr>
        <w:t xml:space="preserve"> 2. Пантомима «Смелый зайка» Цель: коррекция тревожности, развитие эмоциональной сферы, экспрессии. Надоело зайке бояться. Поза: «руки в боки», нога вперед. «Не боюсь волка! (Шаг вперед) Не боюсь лисы! (Еще шаг) Не боюсь снега! (Играют в снежки) ».</w:t>
      </w:r>
    </w:p>
    <w:p w:rsidR="00917B09" w:rsidRDefault="00917B09" w:rsidP="00917B09">
      <w:pPr>
        <w:jc w:val="both"/>
        <w:rPr>
          <w:rFonts w:ascii="Times New Roman" w:hAnsi="Times New Roman" w:cs="Times New Roman"/>
          <w:sz w:val="28"/>
          <w:szCs w:val="28"/>
        </w:rPr>
      </w:pPr>
      <w:r w:rsidRPr="00917B09">
        <w:rPr>
          <w:rFonts w:ascii="Times New Roman" w:hAnsi="Times New Roman" w:cs="Times New Roman"/>
          <w:sz w:val="28"/>
          <w:szCs w:val="28"/>
        </w:rPr>
        <w:lastRenderedPageBreak/>
        <w:t xml:space="preserve"> 3. «Подушка для битья» Когда ребенок дерется, объяснить ему, что бить детей плохо, а вот побить подушку для битья можно. Этот прием позволяет выплеснуть отрицательные эмоции.</w:t>
      </w:r>
    </w:p>
    <w:p w:rsidR="00917B09" w:rsidRDefault="00917B09" w:rsidP="00917B09">
      <w:pPr>
        <w:jc w:val="both"/>
        <w:rPr>
          <w:rFonts w:ascii="Times New Roman" w:hAnsi="Times New Roman" w:cs="Times New Roman"/>
          <w:sz w:val="28"/>
          <w:szCs w:val="28"/>
        </w:rPr>
      </w:pPr>
      <w:r w:rsidRPr="00917B09">
        <w:rPr>
          <w:rFonts w:ascii="Times New Roman" w:hAnsi="Times New Roman" w:cs="Times New Roman"/>
          <w:sz w:val="28"/>
          <w:szCs w:val="28"/>
        </w:rPr>
        <w:t xml:space="preserve"> 4. Упражнение «Возьми себя в руки» Цель: поощрять конструктивные варианты решения конфликтов, проблемных ситуаций, подчеркивая их значимость для ребенка и других людей. Цель: научит сдерживать себя. </w:t>
      </w:r>
      <w:proofErr w:type="gramStart"/>
      <w:r w:rsidRPr="00917B09">
        <w:rPr>
          <w:rFonts w:ascii="Times New Roman" w:hAnsi="Times New Roman" w:cs="Times New Roman"/>
          <w:sz w:val="28"/>
          <w:szCs w:val="28"/>
        </w:rPr>
        <w:t>Объяснить детям, что когда они испытывают неприятные эмоции: злость, раздражение, желание ударить кого-либо, то можно себя “взять в руки”, т. е. остановить себя.</w:t>
      </w:r>
      <w:proofErr w:type="gramEnd"/>
      <w:r w:rsidRPr="00917B09">
        <w:rPr>
          <w:rFonts w:ascii="Times New Roman" w:hAnsi="Times New Roman" w:cs="Times New Roman"/>
          <w:sz w:val="28"/>
          <w:szCs w:val="28"/>
        </w:rPr>
        <w:t xml:space="preserve"> Для этого нужно несколько раз глубоко вздохнуть и выдохнуть. Выпрямиться, прикрыть глаза, посчитать до 10, улыбнуться, открыть глаза.</w:t>
      </w:r>
    </w:p>
    <w:p w:rsidR="00917B09" w:rsidRDefault="00917B09" w:rsidP="00917B09">
      <w:pPr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917B09">
        <w:rPr>
          <w:rFonts w:ascii="Times New Roman" w:hAnsi="Times New Roman" w:cs="Times New Roman"/>
          <w:sz w:val="28"/>
          <w:szCs w:val="28"/>
        </w:rPr>
        <w:t xml:space="preserve">5. Игра «Мешочек криков» Как известно, детям очень непросто справляться со своими отрицательными чувствами, ведь те так и стремятся прорваться наружу в форме криков и </w:t>
      </w:r>
      <w:proofErr w:type="spellStart"/>
      <w:r w:rsidRPr="00917B09">
        <w:rPr>
          <w:rFonts w:ascii="Times New Roman" w:hAnsi="Times New Roman" w:cs="Times New Roman"/>
          <w:sz w:val="28"/>
          <w:szCs w:val="28"/>
        </w:rPr>
        <w:t>визгов</w:t>
      </w:r>
      <w:proofErr w:type="spellEnd"/>
      <w:r w:rsidRPr="00917B09">
        <w:rPr>
          <w:rFonts w:ascii="Times New Roman" w:hAnsi="Times New Roman" w:cs="Times New Roman"/>
          <w:sz w:val="28"/>
          <w:szCs w:val="28"/>
        </w:rPr>
        <w:t>. Конечно, это не вызывает одобрения у взрослых. Однако если эмоции очень сильны, то неправильно сразу требовать от детей спокойного анализа и поиска конструктивных решений. Сначала нужно дать им возможность немного успокоиться, выплеснуть негатив приемлемым способом. Так, если ребенок возмущен, взволнован, разозлен, словом, просто не в состоянии говорить с вами спокойно, предложите ему воспользоваться "мешочком криков". Договоритесь с ребенком, что пока у него в руках этот мешочек, то он может кричать и визжать в него столько, сколько ему необходимо. Но когда он опустит волшебный мешочек, то будет разговаривать с окружающими спокойным голосом, обсуждая произошедшее. Примечание. Так называемый "мешочек криков" вы можете изготовить из любого тканевого мешочка, желательно пришить к нему завязочки, чтобы иметь возможность "закрыть" все "</w:t>
      </w:r>
      <w:proofErr w:type="spellStart"/>
      <w:r w:rsidRPr="00917B09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917B09">
        <w:rPr>
          <w:rFonts w:ascii="Times New Roman" w:hAnsi="Times New Roman" w:cs="Times New Roman"/>
          <w:sz w:val="28"/>
          <w:szCs w:val="28"/>
        </w:rPr>
        <w:t xml:space="preserve">" на время нормального разговора. Получившийся мешочек должен храниться в определенном месте и не использоваться с другими целями. </w:t>
      </w:r>
    </w:p>
    <w:p w:rsidR="003540FA" w:rsidRPr="00917B09" w:rsidRDefault="00917B09" w:rsidP="00917B09">
      <w:pPr>
        <w:ind w:left="72" w:firstLine="636"/>
        <w:jc w:val="both"/>
        <w:rPr>
          <w:rFonts w:ascii="Times New Roman" w:hAnsi="Times New Roman" w:cs="Times New Roman"/>
          <w:sz w:val="28"/>
          <w:szCs w:val="28"/>
        </w:rPr>
      </w:pPr>
      <w:r w:rsidRPr="00917B09">
        <w:rPr>
          <w:rFonts w:ascii="Times New Roman" w:hAnsi="Times New Roman" w:cs="Times New Roman"/>
          <w:sz w:val="28"/>
          <w:szCs w:val="28"/>
        </w:rPr>
        <w:t xml:space="preserve">Подводя итоги, можно сделать вывод, что создание общего </w:t>
      </w:r>
      <w:proofErr w:type="spellStart"/>
      <w:r w:rsidRPr="00917B09">
        <w:rPr>
          <w:rFonts w:ascii="Times New Roman" w:hAnsi="Times New Roman" w:cs="Times New Roman"/>
          <w:sz w:val="28"/>
          <w:szCs w:val="28"/>
        </w:rPr>
        <w:t>эмоциональнопозитивного</w:t>
      </w:r>
      <w:proofErr w:type="spellEnd"/>
      <w:r w:rsidRPr="00917B09">
        <w:rPr>
          <w:rFonts w:ascii="Times New Roman" w:hAnsi="Times New Roman" w:cs="Times New Roman"/>
          <w:sz w:val="28"/>
          <w:szCs w:val="28"/>
        </w:rPr>
        <w:t xml:space="preserve"> микроклимата в семье оказывает влияние на формирование нравственных качеств личности ребёнка, тем самым сохраняется и укрепляется психологическое здоровье детей. Все в ваших руках, родители.</w:t>
      </w:r>
    </w:p>
    <w:sectPr w:rsidR="003540FA" w:rsidRPr="0091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59"/>
    <w:rsid w:val="003540FA"/>
    <w:rsid w:val="00401959"/>
    <w:rsid w:val="0091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2024-12-23T09:01:00Z</dcterms:created>
  <dcterms:modified xsi:type="dcterms:W3CDTF">2024-12-23T09:05:00Z</dcterms:modified>
</cp:coreProperties>
</file>