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Консультация для родителей:</w:t>
      </w:r>
    </w:p>
    <w:p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"Роль семьи в ранней профориентации дошкольников"</w:t>
      </w: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spacing w:after="0"/>
        <w:jc w:val="right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Подготовили: Колосова Л.В., Дулыгина А.С., воспитатели</w:t>
      </w: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«У меня растут года, будет и семнадцать.</w:t>
      </w:r>
    </w:p>
    <w:p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Где работать мне  тогда, чем заниматься?»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В.Маяковский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>Информация о профессиях - это знания, которые можно дать детям, когда они уже начали интересоваться окружающим миром, познавать виды деятельности и находить различия между ними. В таком возрасте особенно важно правильно преподносить информация ребенку.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Семья – это то пространство, где формируется отношение к  профессиональной деятельности. У каждого из нас, взрослых, есть свое представление о работе, которое мы, порой сами того не ведая, передаем ребенку. </w:t>
      </w:r>
    </w:p>
    <w:p>
      <w:pPr>
        <w:spacing w:after="0"/>
        <w:ind w:firstLine="72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Как родители могут  рассказать детям о профессиях.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первую очередь, детям необходимо рассказать о своих профессиях. </w:t>
      </w:r>
      <w:r>
        <w:rPr>
          <w:rFonts w:ascii="Times New Roman" w:cs="Times New Roman" w:hAnsi="Times New Roman"/>
          <w:sz w:val="28"/>
          <w:szCs w:val="28"/>
          <w:lang w:val="ru-RU"/>
        </w:rPr>
        <w:t>Необходимо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объяснить суть Вашего труда, его важность для других людей. </w:t>
      </w:r>
      <w:r>
        <w:rPr>
          <w:rFonts w:ascii="Times New Roman" w:cs="Times New Roman" w:hAnsi="Times New Roman"/>
          <w:sz w:val="28"/>
          <w:szCs w:val="28"/>
          <w:lang w:val="ru-RU"/>
        </w:rPr>
        <w:t>Расскажите 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профессиях людей, которые работают  вместе с Вами. 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 же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во время совместных прогулок можно обращать внимание </w:t>
      </w:r>
      <w:r>
        <w:rPr>
          <w:rFonts w:ascii="Times New Roman" w:cs="Times New Roman" w:hAnsi="Times New Roman"/>
          <w:sz w:val="28"/>
          <w:szCs w:val="28"/>
          <w:lang w:val="ru-RU"/>
        </w:rPr>
        <w:t>ребенка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 представителей различных профессий, которых </w:t>
      </w:r>
      <w:r>
        <w:rPr>
          <w:rFonts w:ascii="Times New Roman" w:cs="Times New Roman" w:hAnsi="Times New Roman"/>
          <w:sz w:val="28"/>
          <w:szCs w:val="28"/>
          <w:lang w:val="ru-RU"/>
        </w:rPr>
        <w:t>заметите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 улице (водитель, дворник, строитель, полицейский). </w:t>
      </w:r>
      <w:r>
        <w:rPr>
          <w:rFonts w:ascii="Times New Roman" w:cs="Times New Roman" w:hAnsi="Times New Roman"/>
          <w:sz w:val="28"/>
          <w:szCs w:val="28"/>
          <w:lang w:val="ru-RU"/>
        </w:rPr>
        <w:t>Либо, если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Вы зашли в магазин, то можно рассказать о профессии людей, которые работают в магазине (продавец, грузчик, кассир). После такой прогулки можно по</w:t>
      </w:r>
      <w:r>
        <w:rPr>
          <w:rFonts w:ascii="Times New Roman" w:cs="Times New Roman" w:hAnsi="Times New Roman"/>
          <w:sz w:val="28"/>
          <w:szCs w:val="28"/>
          <w:lang w:val="ru-RU"/>
        </w:rPr>
        <w:t>говорит</w:t>
      </w:r>
      <w:r>
        <w:rPr>
          <w:rFonts w:ascii="Times New Roman" w:cs="Times New Roman" w:hAnsi="Times New Roman"/>
          <w:sz w:val="28"/>
          <w:szCs w:val="28"/>
          <w:lang w:val="ru-RU"/>
        </w:rPr>
        <w:t>ь с ребенком об увиденных профессиях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дошкольном возрасте дети часто проявляют интерес к различным окружающим предметам, и особенно то, из чего они сделаны. Рассказывая о том, как и из чего сделан предмет, можно упомянуть профессию человека, который его производит.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Рассказывая ребенку о профессиях, нельзя давать негативную оценку </w:t>
      </w:r>
      <w:r>
        <w:rPr>
          <w:rFonts w:ascii="Times New Roman" w:cs="Times New Roman" w:hAnsi="Times New Roman"/>
          <w:sz w:val="28"/>
          <w:szCs w:val="28"/>
          <w:lang w:val="ru-RU"/>
        </w:rPr>
        <w:t>о каком-либо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виде труда, вызывая у ребенка неприятие.</w:t>
      </w:r>
    </w:p>
    <w:p>
      <w:pPr>
        <w:spacing w:after="0"/>
        <w:ind w:firstLine="72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Детям о профессиях можно узнать при помощи чтения книг, например: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Дж. Родари «Чем пахнут ремесла?»;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В. Маяковский «Кем быть?»;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Э. Успенский «25 профессий Маши Филипенко»;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И. Мальцева «Я читаю и узнаю про профессии»;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А. Барто «Маляр», «Песня моряков», «Ветеринарный врач»;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С. Михалков «Дядя Степа», «Парикмахер»;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Б. Заходер «Портниха», «Строители», «Сапожник», «Шофер»;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С. Чертков «Детям о профессиях: «Пограничник», «Доярка», «Столяр», «Фокусник» и др.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Читая произведения и показывая иллюстрации, можно доступно объяснить ребенку про различные профессии.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Также можно вместе с ребенком посмотреть познавательные мультфильмы, обучающие видеоролики, интервью с разными специалистами, репортажи с их места работы.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После того, как ребенок получит представление о нескольких профессиях, можно закрепить знания в различных играх. Такие игры способствуют всестороннему развитию детей дошкольного возраста. Игры могут быть сюжетными («Доктор», «Повар», «Продавец», «Парикмахер» и др.), настольными (лото «Профессии», «Кому что нужно для работы» и др.), речевыми, которые помогают расширить словарный запас, отработать правильное употребление слов («Доскажи словечко», «Угадай профессию по описанию», «Что сначала, что потом», «Кто больше знает профессий» и др.).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Закрепить представление о профессиях с можно с помощью рисунков и раскрасок, аппликации и лепки. Это помогает дошкольнику не только закрепить необходимые знания, но и тренирует мелкую моторику.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Также вместе с ребенком можно с</w:t>
      </w:r>
      <w:r>
        <w:rPr>
          <w:rFonts w:ascii="Times New Roman" w:cs="Times New Roman" w:hAnsi="Times New Roman"/>
          <w:sz w:val="28"/>
          <w:szCs w:val="28"/>
          <w:lang w:val="ru-RU"/>
        </w:rPr>
        <w:t>оздать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книгу о профессиях (например, из папки с файлами). </w:t>
      </w:r>
      <w:r>
        <w:rPr>
          <w:rFonts w:ascii="Times New Roman" w:cs="Times New Roman" w:hAnsi="Times New Roman"/>
          <w:sz w:val="28"/>
          <w:szCs w:val="28"/>
          <w:lang w:val="ru-RU"/>
        </w:rPr>
        <w:t>Туда можно добавить</w:t>
      </w:r>
      <w:r>
        <w:rPr>
          <w:rFonts w:ascii="Times New Roman" w:cs="Times New Roman" w:hAnsi="Times New Roman"/>
          <w:sz w:val="28"/>
          <w:szCs w:val="28"/>
          <w:lang w:val="ru-RU"/>
        </w:rPr>
        <w:t>: описание, «профессиональный словарик», фотографии или картинки, стихи, загадки, пословицы. По мере изучения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профессий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можно </w:t>
      </w:r>
      <w:r>
        <w:rPr>
          <w:rFonts w:ascii="Times New Roman" w:cs="Times New Roman" w:hAnsi="Times New Roman"/>
          <w:sz w:val="28"/>
          <w:szCs w:val="28"/>
          <w:lang w:val="ru-RU"/>
        </w:rPr>
        <w:t>добавлять новый материал вместе с ребенком</w:t>
      </w:r>
      <w:r>
        <w:rPr>
          <w:rFonts w:ascii="Times New Roman" w:cs="Times New Roman" w:hAnsi="Times New Roman"/>
          <w:sz w:val="28"/>
          <w:szCs w:val="28"/>
          <w:lang w:val="ru-RU"/>
        </w:rPr>
        <w:t>. Такая совместная работа всегда полезна для дошкольника.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Помочь ребенку сделать правильный выбор в профессии – непростая задача для родителей. Поэтому важно, чтобы ребенок </w:t>
      </w:r>
      <w:r>
        <w:rPr>
          <w:rFonts w:ascii="Times New Roman" w:cs="Times New Roman" w:hAnsi="Times New Roman"/>
          <w:sz w:val="28"/>
          <w:szCs w:val="28"/>
          <w:lang w:val="ru-RU"/>
        </w:rPr>
        <w:t>дошкольного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возраста проникся уважением к </w:t>
      </w:r>
      <w:r>
        <w:rPr>
          <w:rFonts w:ascii="Times New Roman" w:cs="Times New Roman" w:hAnsi="Times New Roman"/>
          <w:sz w:val="28"/>
          <w:szCs w:val="28"/>
          <w:lang w:val="ru-RU"/>
        </w:rPr>
        <w:t>каждой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профессии. Чем больше </w:t>
      </w:r>
      <w:r>
        <w:rPr>
          <w:rFonts w:ascii="Times New Roman" w:cs="Times New Roman" w:hAnsi="Times New Roman"/>
          <w:sz w:val="28"/>
          <w:szCs w:val="28"/>
          <w:lang w:val="ru-RU"/>
        </w:rPr>
        <w:t>знаний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ребенок получит о профессиях в дошкольном возрасте, тем меньше проблем с профессиональным выбором возникнет в будущем. </w:t>
      </w:r>
    </w:p>
    <w:p>
      <w:pPr>
        <w:spacing w:after="0"/>
        <w:ind w:firstLine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Таким образом,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можно помочь ребенку с определением свой профессии в будущем.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